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4A" w:rsidRDefault="00F8184A" w:rsidP="00F8184A">
      <w:pPr>
        <w:rPr>
          <w:sz w:val="22"/>
          <w:szCs w:val="22"/>
        </w:rPr>
      </w:pPr>
    </w:p>
    <w:tbl>
      <w:tblPr>
        <w:tblW w:w="11160" w:type="dxa"/>
        <w:tblInd w:w="-106" w:type="dxa"/>
        <w:tblLayout w:type="fixed"/>
        <w:tblLook w:val="04A0" w:firstRow="1" w:lastRow="0" w:firstColumn="1" w:lastColumn="0" w:noHBand="0" w:noVBand="1"/>
      </w:tblPr>
      <w:tblGrid>
        <w:gridCol w:w="7901"/>
        <w:gridCol w:w="3259"/>
      </w:tblGrid>
      <w:tr w:rsidR="00F8184A" w:rsidTr="00F8184A">
        <w:trPr>
          <w:trHeight w:val="6297"/>
        </w:trPr>
        <w:tc>
          <w:tcPr>
            <w:tcW w:w="7905" w:type="dxa"/>
          </w:tcPr>
          <w:p w:rsidR="00F8184A" w:rsidRDefault="00F8184A">
            <w:pPr>
              <w:rPr>
                <w:sz w:val="22"/>
                <w:szCs w:val="22"/>
              </w:rPr>
            </w:pPr>
            <w:r>
              <w:rPr>
                <w:noProof/>
                <w:sz w:val="22"/>
                <w:szCs w:val="22"/>
              </w:rPr>
              <w:drawing>
                <wp:inline distT="0" distB="0" distL="0" distR="0">
                  <wp:extent cx="600075" cy="6000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600075" cy="600075"/>
                          </a:xfrm>
                          <a:prstGeom prst="rect">
                            <a:avLst/>
                          </a:prstGeom>
                          <a:noFill/>
                          <a:ln w="9525">
                            <a:noFill/>
                            <a:miter lim="800000"/>
                            <a:headEnd/>
                            <a:tailEnd/>
                          </a:ln>
                        </pic:spPr>
                      </pic:pic>
                    </a:graphicData>
                  </a:graphic>
                </wp:inline>
              </w:drawing>
            </w:r>
          </w:p>
          <w:p w:rsidR="00F8184A" w:rsidRDefault="00F8184A">
            <w:pPr>
              <w:rPr>
                <w:sz w:val="22"/>
                <w:szCs w:val="22"/>
              </w:rPr>
            </w:pPr>
            <w:r>
              <w:rPr>
                <w:sz w:val="22"/>
                <w:szCs w:val="22"/>
              </w:rPr>
              <w:t>ΕΛΛΗΝΙΚΗ ΔΗΜΟΚΡΑΤΙΑ</w:t>
            </w:r>
          </w:p>
          <w:p w:rsidR="00F8184A" w:rsidRDefault="00F8184A">
            <w:pPr>
              <w:rPr>
                <w:sz w:val="22"/>
                <w:szCs w:val="22"/>
              </w:rPr>
            </w:pPr>
            <w:r>
              <w:rPr>
                <w:sz w:val="22"/>
                <w:szCs w:val="22"/>
              </w:rPr>
              <w:t>ΠΕΡΙΦΕΡΕΙΑ ΗΠΕΙΡΟΥ</w:t>
            </w:r>
          </w:p>
          <w:p w:rsidR="00F8184A" w:rsidRDefault="00F8184A">
            <w:pPr>
              <w:rPr>
                <w:sz w:val="22"/>
                <w:szCs w:val="22"/>
              </w:rPr>
            </w:pPr>
            <w:r>
              <w:rPr>
                <w:sz w:val="22"/>
                <w:szCs w:val="22"/>
              </w:rPr>
              <w:t>ΓΕΝΙΚΗ Δ/ΝΣΗ ΑΝΑΠΤΥΞΗΣ</w:t>
            </w:r>
          </w:p>
          <w:p w:rsidR="00F8184A" w:rsidRDefault="00F8184A">
            <w:pPr>
              <w:rPr>
                <w:sz w:val="22"/>
                <w:szCs w:val="22"/>
              </w:rPr>
            </w:pPr>
            <w:r>
              <w:rPr>
                <w:sz w:val="22"/>
                <w:szCs w:val="22"/>
              </w:rPr>
              <w:t xml:space="preserve">Δ/ΝΣΗ ΔΙΑ ΒΙΟΥ ΜΑΘΗΣΗΣ – </w:t>
            </w:r>
          </w:p>
          <w:p w:rsidR="00F8184A" w:rsidRDefault="00F8184A">
            <w:pPr>
              <w:rPr>
                <w:sz w:val="22"/>
                <w:szCs w:val="22"/>
              </w:rPr>
            </w:pPr>
            <w:r>
              <w:rPr>
                <w:sz w:val="22"/>
                <w:szCs w:val="22"/>
              </w:rPr>
              <w:t xml:space="preserve">ΑΠΑΣΧΟΛΗΣΗΣ – ΕΜΠΟΡΙΟΥ </w:t>
            </w:r>
          </w:p>
          <w:p w:rsidR="00F8184A" w:rsidRDefault="00F8184A">
            <w:pPr>
              <w:rPr>
                <w:sz w:val="22"/>
                <w:szCs w:val="22"/>
              </w:rPr>
            </w:pPr>
            <w:r>
              <w:rPr>
                <w:sz w:val="22"/>
                <w:szCs w:val="22"/>
              </w:rPr>
              <w:t>&amp; ΤΟΥΡΙΣΜΟΥ</w:t>
            </w:r>
          </w:p>
          <w:p w:rsidR="00F8184A" w:rsidRDefault="00F8184A">
            <w:pPr>
              <w:rPr>
                <w:sz w:val="22"/>
                <w:szCs w:val="22"/>
              </w:rPr>
            </w:pPr>
            <w:r>
              <w:rPr>
                <w:sz w:val="22"/>
                <w:szCs w:val="22"/>
              </w:rPr>
              <w:t>ΤΜΗΜΑ ΤΟΥΡΙΣΜΟΥ</w:t>
            </w:r>
          </w:p>
          <w:p w:rsidR="00F8184A" w:rsidRDefault="00F8184A">
            <w:pPr>
              <w:rPr>
                <w:sz w:val="22"/>
                <w:szCs w:val="22"/>
              </w:rPr>
            </w:pPr>
            <w:proofErr w:type="spellStart"/>
            <w:r>
              <w:rPr>
                <w:sz w:val="22"/>
                <w:szCs w:val="22"/>
              </w:rPr>
              <w:t>Ταχ</w:t>
            </w:r>
            <w:proofErr w:type="spellEnd"/>
            <w:r>
              <w:rPr>
                <w:sz w:val="22"/>
                <w:szCs w:val="22"/>
              </w:rPr>
              <w:t xml:space="preserve">. Δ/νση: Πλ. Πύρρου 1 – 45001 – Ιωάννινα </w:t>
            </w:r>
          </w:p>
          <w:p w:rsidR="00F8184A" w:rsidRDefault="0050203A">
            <w:pPr>
              <w:rPr>
                <w:sz w:val="22"/>
                <w:szCs w:val="22"/>
              </w:rPr>
            </w:pPr>
            <w:proofErr w:type="spellStart"/>
            <w:r>
              <w:rPr>
                <w:sz w:val="22"/>
                <w:szCs w:val="22"/>
              </w:rPr>
              <w:t>Πληρ</w:t>
            </w:r>
            <w:proofErr w:type="spellEnd"/>
            <w:r>
              <w:rPr>
                <w:sz w:val="22"/>
                <w:szCs w:val="22"/>
              </w:rPr>
              <w:t>: Παύλος Φλώρος</w:t>
            </w:r>
          </w:p>
          <w:p w:rsidR="00F8184A" w:rsidRDefault="0050203A">
            <w:pPr>
              <w:rPr>
                <w:sz w:val="22"/>
                <w:szCs w:val="22"/>
              </w:rPr>
            </w:pPr>
            <w:proofErr w:type="spellStart"/>
            <w:r>
              <w:rPr>
                <w:sz w:val="22"/>
                <w:szCs w:val="22"/>
              </w:rPr>
              <w:t>Τηλ</w:t>
            </w:r>
            <w:proofErr w:type="spellEnd"/>
            <w:r>
              <w:rPr>
                <w:sz w:val="22"/>
                <w:szCs w:val="22"/>
              </w:rPr>
              <w:t>.: 26510-87143</w:t>
            </w:r>
          </w:p>
          <w:p w:rsidR="00F8184A" w:rsidRDefault="00F8184A">
            <w:pPr>
              <w:rPr>
                <w:sz w:val="22"/>
                <w:szCs w:val="22"/>
              </w:rPr>
            </w:pPr>
            <w:r>
              <w:rPr>
                <w:sz w:val="22"/>
                <w:szCs w:val="22"/>
              </w:rPr>
              <w:t>FAX: 26519-71079</w:t>
            </w:r>
          </w:p>
          <w:p w:rsidR="00F8184A" w:rsidRDefault="00F8184A">
            <w:pPr>
              <w:rPr>
                <w:sz w:val="22"/>
                <w:szCs w:val="22"/>
              </w:rPr>
            </w:pPr>
          </w:p>
          <w:p w:rsidR="00F8184A" w:rsidRPr="00FE73B0" w:rsidRDefault="00F8184A">
            <w:pPr>
              <w:rPr>
                <w:b/>
                <w:sz w:val="22"/>
                <w:szCs w:val="22"/>
              </w:rPr>
            </w:pPr>
            <w:r w:rsidRPr="00FE73B0">
              <w:rPr>
                <w:b/>
                <w:sz w:val="22"/>
                <w:szCs w:val="22"/>
              </w:rPr>
              <w:t xml:space="preserve">Θέμα:  </w:t>
            </w:r>
            <w:r w:rsidR="00F5418D">
              <w:rPr>
                <w:b/>
                <w:sz w:val="22"/>
                <w:szCs w:val="22"/>
              </w:rPr>
              <w:t>Σ</w:t>
            </w:r>
            <w:r w:rsidRPr="00FE73B0">
              <w:rPr>
                <w:b/>
                <w:sz w:val="22"/>
                <w:szCs w:val="22"/>
              </w:rPr>
              <w:t>υμμετοχή</w:t>
            </w:r>
            <w:r w:rsidR="0050203A" w:rsidRPr="00FE73B0">
              <w:rPr>
                <w:b/>
                <w:sz w:val="22"/>
                <w:szCs w:val="22"/>
              </w:rPr>
              <w:t xml:space="preserve"> </w:t>
            </w:r>
            <w:r w:rsidR="00F5418D">
              <w:rPr>
                <w:b/>
                <w:sz w:val="22"/>
                <w:szCs w:val="22"/>
              </w:rPr>
              <w:t xml:space="preserve"> </w:t>
            </w:r>
            <w:proofErr w:type="spellStart"/>
            <w:r w:rsidR="00F5418D">
              <w:rPr>
                <w:b/>
                <w:sz w:val="22"/>
                <w:szCs w:val="22"/>
              </w:rPr>
              <w:t>συνεκθετώ</w:t>
            </w:r>
            <w:r w:rsidRPr="00FE73B0">
              <w:rPr>
                <w:b/>
                <w:sz w:val="22"/>
                <w:szCs w:val="22"/>
              </w:rPr>
              <w:t>ν</w:t>
            </w:r>
            <w:proofErr w:type="spellEnd"/>
            <w:r w:rsidRPr="00FE73B0">
              <w:rPr>
                <w:b/>
                <w:sz w:val="22"/>
                <w:szCs w:val="22"/>
              </w:rPr>
              <w:t xml:space="preserve"> στο περίπτερο της Περιφέρειας Ηπείρου στ</w:t>
            </w:r>
            <w:r w:rsidR="00F5418D">
              <w:rPr>
                <w:b/>
                <w:sz w:val="22"/>
                <w:szCs w:val="22"/>
              </w:rPr>
              <w:t>ην Τ</w:t>
            </w:r>
            <w:bookmarkStart w:id="0" w:name="_GoBack"/>
            <w:bookmarkEnd w:id="0"/>
            <w:r w:rsidR="0050203A" w:rsidRPr="00FE73B0">
              <w:rPr>
                <w:b/>
                <w:sz w:val="22"/>
                <w:szCs w:val="22"/>
              </w:rPr>
              <w:t>ουριστική έκθεση Ταξίδι 2019</w:t>
            </w:r>
            <w:r w:rsidRPr="00FE73B0">
              <w:rPr>
                <w:b/>
                <w:sz w:val="22"/>
                <w:szCs w:val="22"/>
              </w:rPr>
              <w:t xml:space="preserve"> (Λευκωσία-Κύπρος.)</w:t>
            </w:r>
          </w:p>
          <w:p w:rsidR="00F8184A" w:rsidRDefault="00F8184A">
            <w:pPr>
              <w:rPr>
                <w:sz w:val="22"/>
                <w:szCs w:val="22"/>
              </w:rPr>
            </w:pPr>
          </w:p>
          <w:p w:rsidR="00F8184A" w:rsidRDefault="00F8184A">
            <w:pPr>
              <w:rPr>
                <w:sz w:val="22"/>
                <w:szCs w:val="22"/>
              </w:rPr>
            </w:pPr>
            <w:r>
              <w:rPr>
                <w:sz w:val="22"/>
                <w:szCs w:val="22"/>
              </w:rPr>
              <w:t>Η Περιφέρεια Ηπείρου θα συμμετάσχει με περίπτερο στην Διεθ</w:t>
            </w:r>
            <w:r w:rsidR="0050203A">
              <w:rPr>
                <w:sz w:val="22"/>
                <w:szCs w:val="22"/>
              </w:rPr>
              <w:t>νή τουριστική έκθεση ΤΑΞΙΔΙ</w:t>
            </w:r>
            <w:r w:rsidR="0014205D">
              <w:rPr>
                <w:sz w:val="22"/>
                <w:szCs w:val="22"/>
              </w:rPr>
              <w:t xml:space="preserve"> </w:t>
            </w:r>
            <w:r w:rsidR="0050203A">
              <w:rPr>
                <w:sz w:val="22"/>
                <w:szCs w:val="22"/>
              </w:rPr>
              <w:t xml:space="preserve"> 2019 </w:t>
            </w:r>
            <w:r>
              <w:rPr>
                <w:sz w:val="22"/>
                <w:szCs w:val="22"/>
              </w:rPr>
              <w:t xml:space="preserve"> η οποία θα πραγματοποι</w:t>
            </w:r>
            <w:r w:rsidR="0014205D">
              <w:rPr>
                <w:sz w:val="22"/>
                <w:szCs w:val="22"/>
              </w:rPr>
              <w:t xml:space="preserve">ηθεί </w:t>
            </w:r>
            <w:r w:rsidR="00FE73B0">
              <w:rPr>
                <w:sz w:val="22"/>
                <w:szCs w:val="22"/>
              </w:rPr>
              <w:t xml:space="preserve"> 3 - 4 και </w:t>
            </w:r>
            <w:r w:rsidR="0014205D">
              <w:rPr>
                <w:sz w:val="22"/>
                <w:szCs w:val="22"/>
              </w:rPr>
              <w:t xml:space="preserve">5 Μαΐου </w:t>
            </w:r>
            <w:r>
              <w:rPr>
                <w:sz w:val="22"/>
                <w:szCs w:val="22"/>
              </w:rPr>
              <w:t xml:space="preserve">  στον χώρο της Κρατικής Έκθεσης  Κύπρου στην Λευκωσία .</w:t>
            </w:r>
          </w:p>
          <w:p w:rsidR="00F8184A" w:rsidRDefault="00F8184A">
            <w:pPr>
              <w:rPr>
                <w:sz w:val="22"/>
                <w:szCs w:val="22"/>
              </w:rPr>
            </w:pPr>
            <w:r>
              <w:rPr>
                <w:sz w:val="22"/>
                <w:szCs w:val="22"/>
              </w:rPr>
              <w:t>Με την παρούσα</w:t>
            </w:r>
            <w:r w:rsidR="00A87E7A">
              <w:rPr>
                <w:sz w:val="22"/>
                <w:szCs w:val="22"/>
              </w:rPr>
              <w:t xml:space="preserve"> μας επιστολή </w:t>
            </w:r>
            <w:r>
              <w:rPr>
                <w:sz w:val="22"/>
                <w:szCs w:val="22"/>
              </w:rPr>
              <w:t xml:space="preserve"> θέλουμε να ενημερώσουμε όλους όσους ενδιαφέρον</w:t>
            </w:r>
            <w:r w:rsidR="00791890">
              <w:rPr>
                <w:sz w:val="22"/>
                <w:szCs w:val="22"/>
              </w:rPr>
              <w:t xml:space="preserve">ται να συμμετάσχουν </w:t>
            </w:r>
            <w:r>
              <w:rPr>
                <w:sz w:val="22"/>
                <w:szCs w:val="22"/>
              </w:rPr>
              <w:t>στο περίπτερο της Περιφέρειας Ηπείρου και επειδή ο χώρος του περιπτέρου  είναι περιορισμένος, να  δηλώσουν συμμετοχή στην Διεύθυνση Τ</w:t>
            </w:r>
            <w:r w:rsidR="00726ED8">
              <w:rPr>
                <w:sz w:val="22"/>
                <w:szCs w:val="22"/>
              </w:rPr>
              <w:t xml:space="preserve">ουρισμού της Περιφέρειας </w:t>
            </w:r>
            <w:r w:rsidR="000549ED">
              <w:rPr>
                <w:sz w:val="22"/>
                <w:szCs w:val="22"/>
              </w:rPr>
              <w:t xml:space="preserve">στο </w:t>
            </w:r>
            <w:r w:rsidR="000549ED">
              <w:rPr>
                <w:sz w:val="22"/>
                <w:szCs w:val="22"/>
                <w:lang w:val="en-US"/>
              </w:rPr>
              <w:t>e</w:t>
            </w:r>
            <w:r w:rsidR="000549ED" w:rsidRPr="000549ED">
              <w:rPr>
                <w:sz w:val="22"/>
                <w:szCs w:val="22"/>
              </w:rPr>
              <w:t>-</w:t>
            </w:r>
            <w:r w:rsidR="000549ED">
              <w:rPr>
                <w:sz w:val="22"/>
                <w:szCs w:val="22"/>
                <w:lang w:val="en-US"/>
              </w:rPr>
              <w:t>mail</w:t>
            </w:r>
            <w:r w:rsidR="000549ED" w:rsidRPr="000549ED">
              <w:rPr>
                <w:sz w:val="22"/>
                <w:szCs w:val="22"/>
              </w:rPr>
              <w:t xml:space="preserve"> </w:t>
            </w:r>
            <w:hyperlink r:id="rId6" w:history="1">
              <w:r w:rsidR="000549ED" w:rsidRPr="0065354C">
                <w:rPr>
                  <w:rStyle w:val="-"/>
                  <w:sz w:val="22"/>
                  <w:szCs w:val="22"/>
                  <w:lang w:val="en-US"/>
                </w:rPr>
                <w:t>p</w:t>
              </w:r>
              <w:r w:rsidR="000549ED" w:rsidRPr="000549ED">
                <w:rPr>
                  <w:rStyle w:val="-"/>
                  <w:sz w:val="22"/>
                  <w:szCs w:val="22"/>
                </w:rPr>
                <w:t>.</w:t>
              </w:r>
              <w:r w:rsidR="000549ED" w:rsidRPr="0065354C">
                <w:rPr>
                  <w:rStyle w:val="-"/>
                  <w:sz w:val="22"/>
                  <w:szCs w:val="22"/>
                  <w:lang w:val="en-US"/>
                </w:rPr>
                <w:t>floros</w:t>
              </w:r>
              <w:r w:rsidR="000549ED" w:rsidRPr="000549ED">
                <w:rPr>
                  <w:rStyle w:val="-"/>
                  <w:sz w:val="22"/>
                  <w:szCs w:val="22"/>
                </w:rPr>
                <w:t>@</w:t>
              </w:r>
              <w:r w:rsidR="000549ED" w:rsidRPr="0065354C">
                <w:rPr>
                  <w:rStyle w:val="-"/>
                  <w:sz w:val="22"/>
                  <w:szCs w:val="22"/>
                  <w:lang w:val="en-US"/>
                </w:rPr>
                <w:t>php</w:t>
              </w:r>
              <w:r w:rsidR="000549ED" w:rsidRPr="000549ED">
                <w:rPr>
                  <w:rStyle w:val="-"/>
                  <w:sz w:val="22"/>
                  <w:szCs w:val="22"/>
                </w:rPr>
                <w:t>.</w:t>
              </w:r>
              <w:r w:rsidR="000549ED" w:rsidRPr="0065354C">
                <w:rPr>
                  <w:rStyle w:val="-"/>
                  <w:sz w:val="22"/>
                  <w:szCs w:val="22"/>
                  <w:lang w:val="en-US"/>
                </w:rPr>
                <w:t>gov</w:t>
              </w:r>
              <w:r w:rsidR="000549ED" w:rsidRPr="000549ED">
                <w:rPr>
                  <w:rStyle w:val="-"/>
                  <w:sz w:val="22"/>
                  <w:szCs w:val="22"/>
                </w:rPr>
                <w:t>.</w:t>
              </w:r>
              <w:r w:rsidR="000549ED" w:rsidRPr="0065354C">
                <w:rPr>
                  <w:rStyle w:val="-"/>
                  <w:sz w:val="22"/>
                  <w:szCs w:val="22"/>
                  <w:lang w:val="en-US"/>
                </w:rPr>
                <w:t>gr</w:t>
              </w:r>
            </w:hyperlink>
            <w:r w:rsidR="000549ED" w:rsidRPr="000549ED">
              <w:rPr>
                <w:sz w:val="22"/>
                <w:szCs w:val="22"/>
              </w:rPr>
              <w:t xml:space="preserve"> </w:t>
            </w:r>
            <w:r w:rsidR="00726ED8">
              <w:rPr>
                <w:sz w:val="22"/>
                <w:szCs w:val="22"/>
              </w:rPr>
              <w:t>και στο</w:t>
            </w:r>
            <w:r>
              <w:rPr>
                <w:sz w:val="22"/>
                <w:szCs w:val="22"/>
              </w:rPr>
              <w:t xml:space="preserve"> τηλέ</w:t>
            </w:r>
            <w:r w:rsidR="00726ED8">
              <w:rPr>
                <w:sz w:val="22"/>
                <w:szCs w:val="22"/>
              </w:rPr>
              <w:t xml:space="preserve">φωνο  26510-87143 </w:t>
            </w:r>
            <w:r w:rsidR="000549ED">
              <w:rPr>
                <w:sz w:val="22"/>
                <w:szCs w:val="22"/>
              </w:rPr>
              <w:t xml:space="preserve">αργότερο ως την Δευτέρα 15 Απριλίου 2019.  </w:t>
            </w:r>
          </w:p>
          <w:p w:rsidR="00F8184A" w:rsidRDefault="00F8184A" w:rsidP="000549ED">
            <w:pPr>
              <w:rPr>
                <w:sz w:val="22"/>
                <w:szCs w:val="22"/>
              </w:rPr>
            </w:pPr>
            <w:r>
              <w:rPr>
                <w:sz w:val="22"/>
                <w:szCs w:val="22"/>
              </w:rPr>
              <w:t xml:space="preserve">Οι </w:t>
            </w:r>
            <w:proofErr w:type="spellStart"/>
            <w:r>
              <w:rPr>
                <w:sz w:val="22"/>
                <w:szCs w:val="22"/>
              </w:rPr>
              <w:t>συνεκθετες</w:t>
            </w:r>
            <w:proofErr w:type="spellEnd"/>
            <w:r>
              <w:rPr>
                <w:sz w:val="22"/>
                <w:szCs w:val="22"/>
              </w:rPr>
              <w:t xml:space="preserve"> που θα παραστούν και θέλουν, καθώς και όσοι  δεν δύνανται να παραστούν και επιθυμούν να στείλουν διαφημιστικό υλικό </w:t>
            </w:r>
            <w:r w:rsidR="00FE73B0">
              <w:rPr>
                <w:sz w:val="22"/>
                <w:szCs w:val="22"/>
              </w:rPr>
              <w:t xml:space="preserve">(φυλλάδια), </w:t>
            </w:r>
            <w:r>
              <w:rPr>
                <w:sz w:val="22"/>
                <w:szCs w:val="22"/>
              </w:rPr>
              <w:t>που θα μοιραστεί πρ</w:t>
            </w:r>
            <w:r w:rsidR="00A87E7A">
              <w:rPr>
                <w:sz w:val="22"/>
                <w:szCs w:val="22"/>
              </w:rPr>
              <w:t xml:space="preserve">έπει </w:t>
            </w:r>
            <w:r w:rsidR="00871A0D">
              <w:rPr>
                <w:sz w:val="22"/>
                <w:szCs w:val="22"/>
              </w:rPr>
              <w:t xml:space="preserve">το αργότερο ως την Δευτέρα 15 Απριλίου 2019 </w:t>
            </w:r>
            <w:r>
              <w:rPr>
                <w:sz w:val="22"/>
                <w:szCs w:val="22"/>
              </w:rPr>
              <w:t xml:space="preserve"> να το αποστείλουν, με δική τους ευθύνη, στα γραφεία της Διεύθυνσης Τουρισμού /Τμήμα Τουρισμού στο κτίριο</w:t>
            </w:r>
            <w:r w:rsidR="000549ED">
              <w:rPr>
                <w:sz w:val="22"/>
                <w:szCs w:val="22"/>
              </w:rPr>
              <w:t xml:space="preserve"> </w:t>
            </w:r>
            <w:r>
              <w:rPr>
                <w:sz w:val="22"/>
                <w:szCs w:val="22"/>
              </w:rPr>
              <w:t>της Περιφέρειας Ηπείρ</w:t>
            </w:r>
            <w:r w:rsidR="00A87E7A">
              <w:rPr>
                <w:sz w:val="22"/>
                <w:szCs w:val="22"/>
              </w:rPr>
              <w:t xml:space="preserve">ου στα Ιωάννινα,  γραφείο : </w:t>
            </w:r>
            <w:r>
              <w:rPr>
                <w:sz w:val="22"/>
                <w:szCs w:val="22"/>
              </w:rPr>
              <w:t xml:space="preserve">143 </w:t>
            </w:r>
          </w:p>
        </w:tc>
        <w:tc>
          <w:tcPr>
            <w:tcW w:w="3260" w:type="dxa"/>
          </w:tcPr>
          <w:p w:rsidR="00F8184A" w:rsidRDefault="00F8184A">
            <w:pPr>
              <w:rPr>
                <w:sz w:val="22"/>
                <w:szCs w:val="22"/>
              </w:rPr>
            </w:pPr>
          </w:p>
          <w:p w:rsidR="00F8184A" w:rsidRDefault="0050203A">
            <w:pPr>
              <w:rPr>
                <w:sz w:val="22"/>
                <w:szCs w:val="22"/>
              </w:rPr>
            </w:pPr>
            <w:r>
              <w:rPr>
                <w:sz w:val="22"/>
                <w:szCs w:val="22"/>
              </w:rPr>
              <w:t xml:space="preserve"> Ιωάννινα 21/3/2019</w:t>
            </w: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r>
              <w:rPr>
                <w:sz w:val="22"/>
                <w:szCs w:val="22"/>
              </w:rPr>
              <w:t xml:space="preserve">Προς: </w:t>
            </w:r>
            <w:proofErr w:type="spellStart"/>
            <w:r>
              <w:rPr>
                <w:sz w:val="22"/>
                <w:szCs w:val="22"/>
              </w:rPr>
              <w:t>Συνεκθέτες</w:t>
            </w:r>
            <w:proofErr w:type="spellEnd"/>
            <w:r>
              <w:rPr>
                <w:sz w:val="22"/>
                <w:szCs w:val="22"/>
              </w:rPr>
              <w:t>.</w:t>
            </w: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p w:rsidR="00F8184A" w:rsidRDefault="00F8184A">
            <w:pPr>
              <w:rPr>
                <w:sz w:val="22"/>
                <w:szCs w:val="22"/>
              </w:rPr>
            </w:pPr>
          </w:p>
        </w:tc>
      </w:tr>
    </w:tbl>
    <w:p w:rsidR="00F8184A" w:rsidRDefault="00F8184A" w:rsidP="00F8184A">
      <w:pPr>
        <w:rPr>
          <w:sz w:val="22"/>
          <w:szCs w:val="22"/>
        </w:rPr>
      </w:pPr>
      <w:r>
        <w:rPr>
          <w:sz w:val="22"/>
          <w:szCs w:val="22"/>
        </w:rPr>
        <w:t xml:space="preserve">Το ύφος των περιπτέρων της περιφέρειας Ηπείρου είναι λιτό, χωρίς καμιά περιττή διακόσμηση, και δεν επιτρέπεται σε κανέναν </w:t>
      </w:r>
      <w:proofErr w:type="spellStart"/>
      <w:r>
        <w:rPr>
          <w:sz w:val="22"/>
          <w:szCs w:val="22"/>
        </w:rPr>
        <w:t>συνεκθέτη</w:t>
      </w:r>
      <w:proofErr w:type="spellEnd"/>
      <w:r>
        <w:rPr>
          <w:sz w:val="22"/>
          <w:szCs w:val="22"/>
        </w:rPr>
        <w:t xml:space="preserve"> να ενσωματώσει στο χώρο δικές του κατασκευές, φωτογραφίες, οθόνες προβολής ή άλλα διακοσμητικά στοιχεία.</w:t>
      </w:r>
    </w:p>
    <w:p w:rsidR="00F8184A" w:rsidRDefault="00F8184A" w:rsidP="00F8184A">
      <w:pPr>
        <w:rPr>
          <w:sz w:val="22"/>
          <w:szCs w:val="22"/>
        </w:rPr>
      </w:pPr>
      <w:r>
        <w:rPr>
          <w:sz w:val="22"/>
          <w:szCs w:val="22"/>
        </w:rPr>
        <w:t xml:space="preserve">Όσον αφορά τις κάρτες εισόδου σας γνωρίζουμε ότι η διοργανώτρια εταιρία σε συνεννόηση με την διεύθυνσή μας, θα προσπαθήσει να προμηθευτή ικανό  αριθμό καρτών και προσκλήσεων </w:t>
      </w:r>
    </w:p>
    <w:p w:rsidR="00F8184A" w:rsidRDefault="00F8184A" w:rsidP="00F8184A">
      <w:pPr>
        <w:rPr>
          <w:sz w:val="22"/>
          <w:szCs w:val="22"/>
        </w:rPr>
      </w:pPr>
      <w:r>
        <w:rPr>
          <w:sz w:val="22"/>
          <w:szCs w:val="22"/>
        </w:rPr>
        <w:t>Η Έκθεση ΤΑΞΙΔ</w:t>
      </w:r>
      <w:r w:rsidR="00A87E7A">
        <w:rPr>
          <w:sz w:val="22"/>
          <w:szCs w:val="22"/>
        </w:rPr>
        <w:t>Ι διοργανώνεται  τα τελευταία 21</w:t>
      </w:r>
      <w:r>
        <w:rPr>
          <w:sz w:val="22"/>
          <w:szCs w:val="22"/>
        </w:rPr>
        <w:t xml:space="preserve"> συναπτά έτη από τον Σύνδεσμο Ταξιδιωτικών Πρακτόρων Κύπρου (ACTA) και την εταιρία  </w:t>
      </w:r>
      <w:proofErr w:type="spellStart"/>
      <w:r>
        <w:rPr>
          <w:sz w:val="22"/>
          <w:szCs w:val="22"/>
        </w:rPr>
        <w:t>DisplayArtPlc</w:t>
      </w:r>
      <w:proofErr w:type="spellEnd"/>
      <w:r>
        <w:rPr>
          <w:sz w:val="22"/>
          <w:szCs w:val="22"/>
        </w:rPr>
        <w:t>. Προσελκύει χιλιάδες επισκέπτες κάθε χρόνο από όλες τις επαρχίες της Κύπρου</w:t>
      </w:r>
      <w:r w:rsidR="00C5524D">
        <w:rPr>
          <w:sz w:val="22"/>
          <w:szCs w:val="22"/>
        </w:rPr>
        <w:t>.</w:t>
      </w:r>
      <w:r>
        <w:rPr>
          <w:sz w:val="22"/>
          <w:szCs w:val="22"/>
        </w:rPr>
        <w:t xml:space="preserve">  Έχει καθιερωθεί ως ένας πολύ χρήσιμος θεσμός τον οποίο ο Κύπριος ταξιδιώτης αναμένει για να ενημερωθεί για όλα τα τουριστικά πακέτα που διατίθενται και να λάβει αποφάσεις για τα μελλοντικά του ταξίδια. </w:t>
      </w:r>
    </w:p>
    <w:p w:rsidR="00F8184A" w:rsidRDefault="00F8184A" w:rsidP="00F8184A">
      <w:pPr>
        <w:rPr>
          <w:sz w:val="22"/>
          <w:szCs w:val="22"/>
        </w:rPr>
      </w:pPr>
      <w:r>
        <w:rPr>
          <w:sz w:val="22"/>
          <w:szCs w:val="22"/>
        </w:rPr>
        <w:t xml:space="preserve">Η παρουσία σας στην μοναδική έκθεση τουρισμού που διοργανώνεται στο νησί είναι σημαντική, όχι μόνο για να διαθέσετε τα προϊόντα και τις υπηρεσίες σας στην κυπριακή αγορά, αλλά και λόγω του ότι θα έχετε την ευκαιρία να συζητήσετε θέματα τουρισμού  με τους κύπριους συναδέλφους σας. </w:t>
      </w:r>
    </w:p>
    <w:p w:rsidR="00F8184A" w:rsidRDefault="00F8184A" w:rsidP="00F8184A">
      <w:pPr>
        <w:rPr>
          <w:sz w:val="22"/>
          <w:szCs w:val="22"/>
        </w:rPr>
      </w:pPr>
      <w:r>
        <w:rPr>
          <w:sz w:val="22"/>
          <w:szCs w:val="22"/>
        </w:rPr>
        <w:t xml:space="preserve">Τελευταίο, αλλά όχι λιγότερο σημαντικό, είναι ότι θα σας δοθεί  η ευκαιρία να ερευνήσετε στην Κυπριακή αγορά για νέους συνεργάτες. </w:t>
      </w:r>
    </w:p>
    <w:p w:rsidR="00F8184A" w:rsidRDefault="00F8184A" w:rsidP="00F8184A"/>
    <w:p w:rsidR="00C0363F" w:rsidRDefault="00C0363F"/>
    <w:sectPr w:rsidR="00C0363F" w:rsidSect="00C036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4A"/>
    <w:rsid w:val="000549ED"/>
    <w:rsid w:val="0014205D"/>
    <w:rsid w:val="003C7D6A"/>
    <w:rsid w:val="0050203A"/>
    <w:rsid w:val="00726ED8"/>
    <w:rsid w:val="00791890"/>
    <w:rsid w:val="00871A0D"/>
    <w:rsid w:val="00A87E7A"/>
    <w:rsid w:val="00C0363F"/>
    <w:rsid w:val="00C5524D"/>
    <w:rsid w:val="00F5418D"/>
    <w:rsid w:val="00F8184A"/>
    <w:rsid w:val="00FE73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4A"/>
    <w:pPr>
      <w:autoSpaceDE w:val="0"/>
      <w:autoSpaceDN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184A"/>
    <w:rPr>
      <w:rFonts w:ascii="Tahoma" w:hAnsi="Tahoma" w:cs="Tahoma"/>
      <w:sz w:val="16"/>
      <w:szCs w:val="16"/>
    </w:rPr>
  </w:style>
  <w:style w:type="character" w:customStyle="1" w:styleId="Char">
    <w:name w:val="Κείμενο πλαισίου Char"/>
    <w:basedOn w:val="a0"/>
    <w:link w:val="a3"/>
    <w:uiPriority w:val="99"/>
    <w:semiHidden/>
    <w:rsid w:val="00F8184A"/>
    <w:rPr>
      <w:rFonts w:ascii="Tahoma" w:eastAsia="Times New Roman" w:hAnsi="Tahoma" w:cs="Tahoma"/>
      <w:sz w:val="16"/>
      <w:szCs w:val="16"/>
      <w:lang w:eastAsia="el-GR"/>
    </w:rPr>
  </w:style>
  <w:style w:type="character" w:styleId="-">
    <w:name w:val="Hyperlink"/>
    <w:basedOn w:val="a0"/>
    <w:uiPriority w:val="99"/>
    <w:unhideWhenUsed/>
    <w:rsid w:val="00054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84A"/>
    <w:pPr>
      <w:autoSpaceDE w:val="0"/>
      <w:autoSpaceDN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184A"/>
    <w:rPr>
      <w:rFonts w:ascii="Tahoma" w:hAnsi="Tahoma" w:cs="Tahoma"/>
      <w:sz w:val="16"/>
      <w:szCs w:val="16"/>
    </w:rPr>
  </w:style>
  <w:style w:type="character" w:customStyle="1" w:styleId="Char">
    <w:name w:val="Κείμενο πλαισίου Char"/>
    <w:basedOn w:val="a0"/>
    <w:link w:val="a3"/>
    <w:uiPriority w:val="99"/>
    <w:semiHidden/>
    <w:rsid w:val="00F8184A"/>
    <w:rPr>
      <w:rFonts w:ascii="Tahoma" w:eastAsia="Times New Roman" w:hAnsi="Tahoma" w:cs="Tahoma"/>
      <w:sz w:val="16"/>
      <w:szCs w:val="16"/>
      <w:lang w:eastAsia="el-GR"/>
    </w:rPr>
  </w:style>
  <w:style w:type="character" w:styleId="-">
    <w:name w:val="Hyperlink"/>
    <w:basedOn w:val="a0"/>
    <w:uiPriority w:val="99"/>
    <w:unhideWhenUsed/>
    <w:rsid w:val="00054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floros@php.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2228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ΣΤΑΥΡΟΥΛΑ ΣΑΚΑΛΑΚΗ</cp:lastModifiedBy>
  <cp:revision>2</cp:revision>
  <dcterms:created xsi:type="dcterms:W3CDTF">2019-03-22T06:59:00Z</dcterms:created>
  <dcterms:modified xsi:type="dcterms:W3CDTF">2019-03-22T06:59:00Z</dcterms:modified>
</cp:coreProperties>
</file>